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501B" w:rsidRPr="004A7F2F" w:rsidRDefault="00760070" w:rsidP="004A7F2F">
      <w:pPr>
        <w:pStyle w:val="Heading1"/>
      </w:pPr>
      <w:r w:rsidRPr="004A7F2F">
        <w:t xml:space="preserve">Order of </w:t>
      </w:r>
      <w:r w:rsidR="002900E7" w:rsidRPr="004A7F2F">
        <w:t>Evening</w:t>
      </w:r>
      <w:r w:rsidRPr="004A7F2F">
        <w:t xml:space="preserve"> Service</w:t>
      </w:r>
      <w:r w:rsidR="00743C41" w:rsidRPr="004A7F2F">
        <w:t xml:space="preserve">, or </w:t>
      </w:r>
      <w:r w:rsidR="002900E7" w:rsidRPr="004A7F2F">
        <w:t>Vesper</w:t>
      </w:r>
      <w:r w:rsidR="003952B8" w:rsidRPr="004A7F2F">
        <w:t>s</w:t>
      </w:r>
    </w:p>
    <w:p w:rsidR="002900E7" w:rsidRPr="002900E7" w:rsidRDefault="0059465E" w:rsidP="004A7F2F">
      <w:pPr>
        <w:pStyle w:val="RubricA"/>
      </w:pPr>
      <w:bookmarkStart w:id="0" w:name="_Hlk6413016"/>
      <w:r>
        <w:t>¶</w:t>
      </w:r>
      <w:r w:rsidR="00481AC6">
        <w:tab/>
      </w:r>
      <w:bookmarkEnd w:id="0"/>
      <w:r w:rsidR="002900E7" w:rsidRPr="002900E7">
        <w:t xml:space="preserve">A Hymn of Invocation of the Holy </w:t>
      </w:r>
      <w:r w:rsidR="00481AC6">
        <w:t>G</w:t>
      </w:r>
      <w:r w:rsidR="002900E7" w:rsidRPr="002900E7">
        <w:t>host or another Hymn may be sung.</w:t>
      </w:r>
    </w:p>
    <w:p w:rsidR="002900E7" w:rsidRDefault="00481AC6" w:rsidP="004A7F2F">
      <w:pPr>
        <w:pStyle w:val="RubricA"/>
      </w:pPr>
      <w:r>
        <w:t>¶</w:t>
      </w:r>
      <w:r>
        <w:tab/>
      </w:r>
      <w:r w:rsidR="002900E7" w:rsidRPr="002900E7">
        <w:t xml:space="preserve">Then </w:t>
      </w:r>
      <w:r w:rsidR="009836BD">
        <w:t>s</w:t>
      </w:r>
      <w:r w:rsidR="002900E7" w:rsidRPr="002900E7">
        <w:t xml:space="preserve">hall be sung or said </w:t>
      </w:r>
      <w:r w:rsidR="009836BD" w:rsidRPr="002900E7">
        <w:t>responsively</w:t>
      </w:r>
      <w:r w:rsidR="002900E7" w:rsidRPr="002900E7">
        <w:t xml:space="preserve"> the </w:t>
      </w:r>
      <w:r w:rsidR="009836BD" w:rsidRPr="002900E7">
        <w:t>Versicle</w:t>
      </w:r>
      <w:r w:rsidR="002900E7" w:rsidRPr="002900E7">
        <w:t xml:space="preserve"> with the Gloria Patri,</w:t>
      </w:r>
      <w:r>
        <w:t xml:space="preserve"> </w:t>
      </w:r>
      <w:r w:rsidR="002900E7" w:rsidRPr="002900E7">
        <w:t>as here followeth, all standing to the end of the Psalm.</w:t>
      </w:r>
    </w:p>
    <w:p w:rsidR="004A7F2F" w:rsidRPr="00561242" w:rsidRDefault="004A7F2F" w:rsidP="004A7F2F">
      <w:pPr>
        <w:pStyle w:val="Ministernospace"/>
      </w:pPr>
      <w:r w:rsidRPr="00561242">
        <w:rPr>
          <w:b/>
          <w:i/>
          <w:color w:val="FF0000"/>
        </w:rPr>
        <w:t>Minister.</w:t>
      </w:r>
      <w:r w:rsidRPr="00561242">
        <w:t xml:space="preserve"> O Lord, open Thou my lips.</w:t>
      </w:r>
    </w:p>
    <w:p w:rsidR="004A7F2F" w:rsidRPr="00561242" w:rsidRDefault="004A7F2F" w:rsidP="004A7F2F">
      <w:pPr>
        <w:pStyle w:val="CongregationParagraph"/>
      </w:pPr>
      <w:r w:rsidRPr="00561242">
        <w:rPr>
          <w:i/>
          <w:color w:val="FF0000"/>
        </w:rPr>
        <w:t>Congregation.</w:t>
      </w:r>
      <w:r w:rsidRPr="00561242">
        <w:rPr>
          <w:color w:val="FF0000"/>
        </w:rPr>
        <w:t xml:space="preserve"> </w:t>
      </w:r>
      <w:r w:rsidRPr="00561242">
        <w:t>And my mouth shall show forth Thy praise.</w:t>
      </w:r>
    </w:p>
    <w:p w:rsidR="004A7F2F" w:rsidRPr="00561242" w:rsidRDefault="004A7F2F" w:rsidP="004A7F2F">
      <w:pPr>
        <w:pStyle w:val="Ministernospace"/>
      </w:pPr>
      <w:r w:rsidRPr="00561242">
        <w:rPr>
          <w:b/>
          <w:i/>
          <w:color w:val="FF0000"/>
        </w:rPr>
        <w:t>Minister.</w:t>
      </w:r>
      <w:r w:rsidRPr="00561242">
        <w:t xml:space="preserve"> Make haste, O God, to deliver me.</w:t>
      </w:r>
    </w:p>
    <w:p w:rsidR="004A7F2F" w:rsidRPr="00561242" w:rsidRDefault="004A7F2F" w:rsidP="004A7F2F">
      <w:pPr>
        <w:pStyle w:val="CongregationParagraph"/>
      </w:pPr>
      <w:r w:rsidRPr="00561242">
        <w:rPr>
          <w:i/>
          <w:color w:val="FF0000"/>
        </w:rPr>
        <w:t>Congregation.</w:t>
      </w:r>
      <w:r w:rsidRPr="00561242">
        <w:rPr>
          <w:color w:val="FF0000"/>
        </w:rPr>
        <w:t xml:space="preserve"> </w:t>
      </w:r>
      <w:r w:rsidRPr="00561242">
        <w:t>Make haste to help me, O Lord.</w:t>
      </w:r>
    </w:p>
    <w:p w:rsidR="004A7F2F" w:rsidRPr="004A7F2F" w:rsidRDefault="004A7F2F" w:rsidP="004A7F2F">
      <w:pPr>
        <w:rPr>
          <w:b/>
          <w:sz w:val="24"/>
        </w:rPr>
      </w:pPr>
      <w:r w:rsidRPr="004A7F2F">
        <w:rPr>
          <w:b/>
          <w:sz w:val="24"/>
        </w:rPr>
        <w:t>Glory be to the Father, and to the Son: and to the Holy Ghost;</w:t>
      </w:r>
      <w:r w:rsidRPr="004A7F2F">
        <w:rPr>
          <w:b/>
          <w:sz w:val="24"/>
        </w:rPr>
        <w:br/>
      </w:r>
      <w:r w:rsidRPr="004A7F2F">
        <w:rPr>
          <w:b/>
          <w:sz w:val="24"/>
        </w:rPr>
        <w:t>As it was in the beginning, is now, and ever shall be: world without end. Amen. Hallelujah!</w:t>
      </w:r>
    </w:p>
    <w:p w:rsidR="004A7F2F" w:rsidRPr="00561242" w:rsidRDefault="004A7F2F" w:rsidP="004A7F2F">
      <w:pPr>
        <w:pStyle w:val="RubricCentered"/>
        <w:rPr>
          <w:b/>
        </w:rPr>
      </w:pPr>
      <w:r>
        <w:t>¶</w:t>
      </w:r>
      <w:r>
        <w:tab/>
      </w:r>
      <w:r w:rsidRPr="00561242">
        <w:t xml:space="preserve">During the Passion season the </w:t>
      </w:r>
      <w:r w:rsidRPr="00561242">
        <w:rPr>
          <w:b/>
        </w:rPr>
        <w:t xml:space="preserve">Hallelujah </w:t>
      </w:r>
      <w:r w:rsidRPr="00561242">
        <w:t>shall be omitted.</w:t>
      </w:r>
    </w:p>
    <w:p w:rsidR="002900E7" w:rsidRPr="004A7F2F" w:rsidRDefault="004A7F2F" w:rsidP="004A7F2F">
      <w:pPr>
        <w:pStyle w:val="RubricHeading2"/>
      </w:pPr>
      <w:r w:rsidRPr="004A7F2F">
        <w:t>The Psalm.</w:t>
      </w:r>
    </w:p>
    <w:p w:rsidR="004A7F2F" w:rsidRPr="00DC4555" w:rsidRDefault="00481AC6" w:rsidP="004A7F2F">
      <w:pPr>
        <w:pStyle w:val="RubricCentered"/>
        <w:ind w:left="360" w:hanging="360"/>
        <w:rPr>
          <w:b/>
        </w:rPr>
      </w:pPr>
      <w:bookmarkStart w:id="1" w:name="_Hlk6413192"/>
      <w:r>
        <w:t>¶</w:t>
      </w:r>
      <w:r>
        <w:tab/>
      </w:r>
      <w:bookmarkEnd w:id="1"/>
      <w:r w:rsidR="002900E7" w:rsidRPr="002900E7">
        <w:t xml:space="preserve">Then shall be sung or </w:t>
      </w:r>
      <w:r w:rsidR="004A7F2F" w:rsidRPr="00180A9F">
        <w:t xml:space="preserve">said one or more </w:t>
      </w:r>
      <w:r w:rsidR="004A7F2F" w:rsidRPr="00DC4555">
        <w:rPr>
          <w:b/>
        </w:rPr>
        <w:t>Psalms</w:t>
      </w:r>
      <w:r w:rsidR="004A7F2F" w:rsidRPr="00180A9F">
        <w:t>.</w:t>
      </w:r>
      <w:r w:rsidR="004A7F2F">
        <w:t xml:space="preserve"> </w:t>
      </w:r>
      <w:r w:rsidR="004A7F2F" w:rsidRPr="00180A9F">
        <w:t xml:space="preserve">At the end of </w:t>
      </w:r>
      <w:r w:rsidR="004A7F2F">
        <w:t>the</w:t>
      </w:r>
      <w:r w:rsidR="004A7F2F" w:rsidRPr="00180A9F">
        <w:t xml:space="preserve"> </w:t>
      </w:r>
      <w:r w:rsidR="004A7F2F" w:rsidRPr="00DC4555">
        <w:rPr>
          <w:b/>
        </w:rPr>
        <w:t>Psalm</w:t>
      </w:r>
      <w:r w:rsidR="004A7F2F" w:rsidRPr="00180A9F">
        <w:t xml:space="preserve"> the </w:t>
      </w:r>
      <w:r w:rsidR="004A7F2F" w:rsidRPr="00DC4555">
        <w:rPr>
          <w:b/>
        </w:rPr>
        <w:t>Gloria Patri</w:t>
      </w:r>
      <w:r w:rsidR="004A7F2F">
        <w:t xml:space="preserve"> shall be chanted. An </w:t>
      </w:r>
      <w:r w:rsidR="004A7F2F" w:rsidRPr="00DC4555">
        <w:rPr>
          <w:b/>
        </w:rPr>
        <w:t>Antiphon</w:t>
      </w:r>
      <w:r w:rsidR="004A7F2F">
        <w:t xml:space="preserve"> may be used with each </w:t>
      </w:r>
      <w:r w:rsidR="004A7F2F" w:rsidRPr="00DC4555">
        <w:rPr>
          <w:b/>
        </w:rPr>
        <w:t>Psalm.</w:t>
      </w:r>
    </w:p>
    <w:p w:rsidR="002900E7" w:rsidRPr="002900E7" w:rsidRDefault="002900E7" w:rsidP="004A7F2F">
      <w:pPr>
        <w:pStyle w:val="RubricA"/>
      </w:pPr>
    </w:p>
    <w:p w:rsidR="002900E7" w:rsidRPr="002900E7" w:rsidRDefault="004A7F2F" w:rsidP="004A7F2F">
      <w:pPr>
        <w:pStyle w:val="RubricHeading2"/>
      </w:pPr>
      <w:r w:rsidRPr="002900E7">
        <w:t>The Lesson.</w:t>
      </w:r>
    </w:p>
    <w:p w:rsidR="004A7F2F" w:rsidRPr="00180A9F" w:rsidRDefault="004A7F2F" w:rsidP="004A7F2F">
      <w:pPr>
        <w:pStyle w:val="RubricCentered"/>
      </w:pPr>
      <w:r>
        <w:t>¶</w:t>
      </w:r>
      <w:r>
        <w:tab/>
      </w:r>
      <w:r w:rsidRPr="00180A9F">
        <w:t xml:space="preserve">The </w:t>
      </w:r>
      <w:r w:rsidRPr="00DC4555">
        <w:rPr>
          <w:b/>
        </w:rPr>
        <w:t>Scripture Lessons</w:t>
      </w:r>
      <w:r w:rsidRPr="00180A9F">
        <w:t xml:space="preserve"> shall then be read. After each </w:t>
      </w:r>
      <w:r w:rsidRPr="00DC4555">
        <w:rPr>
          <w:b/>
        </w:rPr>
        <w:t>Lesson</w:t>
      </w:r>
      <w:r w:rsidRPr="00180A9F">
        <w:t xml:space="preserve"> </w:t>
      </w:r>
      <w:r>
        <w:t>may be chanted or said:</w:t>
      </w:r>
    </w:p>
    <w:p w:rsidR="004A7F2F" w:rsidRPr="001308F6" w:rsidRDefault="004A7F2F" w:rsidP="004A7F2F">
      <w:pPr>
        <w:pStyle w:val="Ministernospace"/>
      </w:pPr>
      <w:r w:rsidRPr="001308F6">
        <w:rPr>
          <w:b/>
          <w:i/>
          <w:color w:val="FF0000"/>
        </w:rPr>
        <w:t xml:space="preserve">Minister. </w:t>
      </w:r>
      <w:r w:rsidRPr="001308F6">
        <w:t>But Thou, O Lord, have mercy upon us.</w:t>
      </w:r>
    </w:p>
    <w:p w:rsidR="004A7F2F" w:rsidRPr="004A7F2F" w:rsidRDefault="004A7F2F" w:rsidP="004A7F2F">
      <w:pPr>
        <w:pStyle w:val="CongregationParagraph"/>
        <w:rPr>
          <w:sz w:val="28"/>
        </w:rPr>
      </w:pPr>
      <w:r w:rsidRPr="001308F6">
        <w:rPr>
          <w:i/>
          <w:color w:val="FF0000"/>
        </w:rPr>
        <w:t>Congregation.</w:t>
      </w:r>
      <w:r w:rsidRPr="001308F6">
        <w:rPr>
          <w:color w:val="FF0000"/>
        </w:rPr>
        <w:t xml:space="preserve"> </w:t>
      </w:r>
      <w:r w:rsidRPr="001308F6">
        <w:t>Thanks be to God.</w:t>
      </w:r>
    </w:p>
    <w:p w:rsidR="002900E7" w:rsidRPr="004A7F2F" w:rsidRDefault="00481AC6" w:rsidP="004A7F2F">
      <w:pPr>
        <w:pStyle w:val="RubricA"/>
      </w:pPr>
      <w:bookmarkStart w:id="2" w:name="_Hlk6413303"/>
      <w:r w:rsidRPr="004A7F2F">
        <w:t>¶</w:t>
      </w:r>
      <w:r w:rsidRPr="004A7F2F">
        <w:tab/>
      </w:r>
      <w:bookmarkEnd w:id="2"/>
      <w:r w:rsidR="002900E7" w:rsidRPr="004A7F2F">
        <w:t xml:space="preserve">After the </w:t>
      </w:r>
      <w:r w:rsidR="002900E7" w:rsidRPr="004A7F2F">
        <w:rPr>
          <w:b/>
        </w:rPr>
        <w:t>Lessons</w:t>
      </w:r>
      <w:r w:rsidR="002900E7" w:rsidRPr="004A7F2F">
        <w:t xml:space="preserve"> a </w:t>
      </w:r>
      <w:r w:rsidR="002900E7" w:rsidRPr="004A7F2F">
        <w:rPr>
          <w:b/>
        </w:rPr>
        <w:t>Responsory</w:t>
      </w:r>
      <w:r w:rsidR="002900E7" w:rsidRPr="004A7F2F">
        <w:t xml:space="preserve"> may be </w:t>
      </w:r>
      <w:r w:rsidRPr="004A7F2F">
        <w:t>sung, or a hymn.</w:t>
      </w:r>
    </w:p>
    <w:p w:rsidR="002900E7" w:rsidRPr="002900E7" w:rsidRDefault="00481AC6" w:rsidP="004A7F2F">
      <w:pPr>
        <w:pStyle w:val="RubricA"/>
      </w:pPr>
      <w:r>
        <w:t>¶</w:t>
      </w:r>
      <w:r>
        <w:tab/>
      </w:r>
      <w:r w:rsidR="002900E7" w:rsidRPr="002900E7">
        <w:t xml:space="preserve">Then may follow a </w:t>
      </w:r>
      <w:r w:rsidR="002900E7" w:rsidRPr="004A7F2F">
        <w:rPr>
          <w:b/>
        </w:rPr>
        <w:t>Sermon</w:t>
      </w:r>
      <w:r w:rsidR="002900E7" w:rsidRPr="002900E7">
        <w:t xml:space="preserve">, after </w:t>
      </w:r>
      <w:r w:rsidRPr="002900E7">
        <w:t>which</w:t>
      </w:r>
      <w:r w:rsidR="002900E7" w:rsidRPr="002900E7">
        <w:t xml:space="preserve"> the Offerings may be gathered.</w:t>
      </w:r>
    </w:p>
    <w:p w:rsidR="002900E7" w:rsidRPr="002900E7" w:rsidRDefault="00481AC6" w:rsidP="004A7F2F">
      <w:pPr>
        <w:pStyle w:val="RubricA"/>
      </w:pPr>
      <w:r>
        <w:t>¶</w:t>
      </w:r>
      <w:r>
        <w:tab/>
      </w:r>
      <w:r w:rsidR="002900E7" w:rsidRPr="002900E7">
        <w:t>Then shall be sung</w:t>
      </w:r>
    </w:p>
    <w:p w:rsidR="002900E7" w:rsidRPr="002900E7" w:rsidRDefault="004A7F2F" w:rsidP="004A7F2F">
      <w:pPr>
        <w:pStyle w:val="RubricHeading2"/>
      </w:pPr>
      <w:r w:rsidRPr="002900E7">
        <w:t>The Hymn.</w:t>
      </w:r>
    </w:p>
    <w:p w:rsidR="00481AC6" w:rsidRDefault="00481AC6" w:rsidP="004A7F2F">
      <w:pPr>
        <w:pStyle w:val="RubricA"/>
      </w:pPr>
      <w:r>
        <w:t>¶</w:t>
      </w:r>
      <w:r>
        <w:tab/>
      </w:r>
      <w:r w:rsidR="002900E7" w:rsidRPr="002900E7">
        <w:t xml:space="preserve">Then, all standing, may be sung or said this Versicle. </w:t>
      </w:r>
    </w:p>
    <w:p w:rsidR="002900E7" w:rsidRPr="002900E7" w:rsidRDefault="00481AC6" w:rsidP="004A7F2F">
      <w:pPr>
        <w:pStyle w:val="RubricA"/>
      </w:pPr>
      <w:r>
        <w:t>¶</w:t>
      </w:r>
      <w:r>
        <w:tab/>
      </w:r>
      <w:r w:rsidR="002900E7" w:rsidRPr="002900E7">
        <w:t>But on Festival days,</w:t>
      </w:r>
      <w:r>
        <w:t xml:space="preserve"> </w:t>
      </w:r>
      <w:r w:rsidR="002900E7" w:rsidRPr="002900E7">
        <w:t>a special Versicle may be used.</w:t>
      </w:r>
    </w:p>
    <w:p w:rsidR="002900E7" w:rsidRPr="002900E7" w:rsidRDefault="002900E7" w:rsidP="004A7F2F">
      <w:pPr>
        <w:pStyle w:val="Ministernospace"/>
        <w:ind w:firstLine="360"/>
      </w:pPr>
      <w:r w:rsidRPr="004A7F2F">
        <w:rPr>
          <w:i/>
          <w:color w:val="FF0000"/>
        </w:rPr>
        <w:t>Versicle</w:t>
      </w:r>
      <w:r w:rsidR="004A7F2F" w:rsidRPr="004A7F2F">
        <w:rPr>
          <w:i/>
          <w:color w:val="FF0000"/>
        </w:rPr>
        <w:t>:</w:t>
      </w:r>
      <w:r w:rsidR="004A7F2F" w:rsidRPr="004A7F2F">
        <w:rPr>
          <w:color w:val="FF0000"/>
        </w:rPr>
        <w:t xml:space="preserve"> </w:t>
      </w:r>
      <w:r w:rsidRPr="002900E7">
        <w:t xml:space="preserve">Let my prayers be set forth before Thee as </w:t>
      </w:r>
      <w:r w:rsidR="00481AC6" w:rsidRPr="002900E7">
        <w:t>incense</w:t>
      </w:r>
      <w:r w:rsidR="00481AC6">
        <w:t>:</w:t>
      </w:r>
    </w:p>
    <w:p w:rsidR="002900E7" w:rsidRPr="004A7F2F" w:rsidRDefault="00481AC6" w:rsidP="004A7F2F">
      <w:pPr>
        <w:pStyle w:val="CongregationText"/>
      </w:pPr>
      <w:r w:rsidRPr="004A7F2F">
        <w:rPr>
          <w:i/>
          <w:color w:val="FF0000"/>
        </w:rPr>
        <w:t>Congregation:</w:t>
      </w:r>
      <w:r w:rsidR="004A7F2F" w:rsidRPr="004A7F2F">
        <w:rPr>
          <w:color w:val="FF0000"/>
        </w:rPr>
        <w:t xml:space="preserve"> </w:t>
      </w:r>
      <w:r w:rsidR="002900E7" w:rsidRPr="004A7F2F">
        <w:t>And the lifting up of my hands as the evening</w:t>
      </w:r>
      <w:r w:rsidRPr="004A7F2F">
        <w:t xml:space="preserve"> </w:t>
      </w:r>
      <w:r w:rsidR="002900E7" w:rsidRPr="004A7F2F">
        <w:t>sacrifice.</w:t>
      </w:r>
    </w:p>
    <w:p w:rsidR="002900E7" w:rsidRPr="002900E7" w:rsidRDefault="00481AC6" w:rsidP="004A7F2F">
      <w:pPr>
        <w:pStyle w:val="RubricA"/>
      </w:pPr>
      <w:r>
        <w:t>¶</w:t>
      </w:r>
      <w:r>
        <w:tab/>
      </w:r>
    </w:p>
    <w:p w:rsidR="00481AC6" w:rsidRPr="002900E7" w:rsidRDefault="004A7F2F" w:rsidP="004A7F2F">
      <w:pPr>
        <w:pStyle w:val="RubricHeading2"/>
      </w:pPr>
      <w:r>
        <w:lastRenderedPageBreak/>
        <w:t>The</w:t>
      </w:r>
      <w:r w:rsidRPr="002900E7">
        <w:t xml:space="preserve"> Canticle.</w:t>
      </w:r>
    </w:p>
    <w:p w:rsidR="000814E8" w:rsidRDefault="00481AC6" w:rsidP="004A7F2F">
      <w:pPr>
        <w:pStyle w:val="RubricA"/>
      </w:pPr>
      <w:r>
        <w:t>¶</w:t>
      </w:r>
      <w:r>
        <w:tab/>
      </w:r>
      <w:r w:rsidR="000814E8" w:rsidRPr="002900E7">
        <w:t xml:space="preserve">Then shall be sung </w:t>
      </w:r>
      <w:r w:rsidR="000814E8">
        <w:t>the</w:t>
      </w:r>
    </w:p>
    <w:p w:rsidR="004A7F2F" w:rsidRDefault="002900E7" w:rsidP="004A7F2F">
      <w:pPr>
        <w:pStyle w:val="RubricHeading3"/>
      </w:pPr>
      <w:r w:rsidRPr="002900E7">
        <w:t xml:space="preserve">Magnificat. </w:t>
      </w:r>
    </w:p>
    <w:p w:rsidR="002900E7" w:rsidRPr="00481AC6" w:rsidRDefault="002900E7" w:rsidP="004A7F2F">
      <w:pPr>
        <w:pStyle w:val="RubricA"/>
        <w:jc w:val="center"/>
      </w:pPr>
      <w:r w:rsidRPr="00481AC6">
        <w:t>St. Luke</w:t>
      </w:r>
      <w:r w:rsidR="00481AC6">
        <w:t>,</w:t>
      </w:r>
      <w:r w:rsidRPr="00481AC6">
        <w:t xml:space="preserve"> </w:t>
      </w:r>
      <w:r w:rsidR="00481AC6">
        <w:t>i.</w:t>
      </w:r>
    </w:p>
    <w:p w:rsidR="002900E7" w:rsidRPr="002900E7" w:rsidRDefault="002900E7" w:rsidP="004A7F2F">
      <w:pPr>
        <w:pStyle w:val="Congregationwithoutspace"/>
      </w:pPr>
      <w:r w:rsidRPr="002900E7">
        <w:t>My soul doth magnify the Lord: and my spirit hath rejoiced</w:t>
      </w:r>
      <w:r w:rsidR="00481AC6">
        <w:t xml:space="preserve"> </w:t>
      </w:r>
      <w:r w:rsidRPr="002900E7">
        <w:t>in God, my Savior.</w:t>
      </w:r>
    </w:p>
    <w:p w:rsidR="002900E7" w:rsidRPr="002900E7" w:rsidRDefault="002900E7" w:rsidP="004A7F2F">
      <w:pPr>
        <w:pStyle w:val="Congregationwithoutspace"/>
      </w:pPr>
      <w:r w:rsidRPr="002900E7">
        <w:t>For He hath regarded</w:t>
      </w:r>
      <w:r w:rsidR="003B04FE">
        <w:t>:</w:t>
      </w:r>
      <w:r w:rsidRPr="002900E7">
        <w:t xml:space="preserve"> the low estate of His handmaiden.</w:t>
      </w:r>
    </w:p>
    <w:p w:rsidR="002900E7" w:rsidRPr="002900E7" w:rsidRDefault="002900E7" w:rsidP="004A7F2F">
      <w:pPr>
        <w:pStyle w:val="Congregationwithoutspace"/>
      </w:pPr>
      <w:r w:rsidRPr="002900E7">
        <w:t>For, behold, from henceforth: all generations shall call me</w:t>
      </w:r>
      <w:r w:rsidR="00481AC6">
        <w:t xml:space="preserve"> </w:t>
      </w:r>
      <w:r w:rsidRPr="002900E7">
        <w:t>blessed.</w:t>
      </w:r>
    </w:p>
    <w:p w:rsidR="002900E7" w:rsidRPr="002900E7" w:rsidRDefault="002900E7" w:rsidP="004A7F2F">
      <w:pPr>
        <w:pStyle w:val="Congregationwithoutspace"/>
      </w:pPr>
      <w:r w:rsidRPr="002900E7">
        <w:t>For He that is mighty hath done to m</w:t>
      </w:r>
      <w:r w:rsidR="003B04FE">
        <w:t xml:space="preserve">e </w:t>
      </w:r>
      <w:r w:rsidRPr="002900E7">
        <w:t>great things: and</w:t>
      </w:r>
      <w:r w:rsidR="00481AC6">
        <w:t xml:space="preserve"> </w:t>
      </w:r>
      <w:r w:rsidRPr="002900E7">
        <w:t>holy is His name.</w:t>
      </w:r>
    </w:p>
    <w:p w:rsidR="002900E7" w:rsidRPr="002900E7" w:rsidRDefault="002900E7" w:rsidP="004A7F2F">
      <w:pPr>
        <w:pStyle w:val="Congregationwithoutspace"/>
      </w:pPr>
      <w:r w:rsidRPr="002900E7">
        <w:t>And His mercy is on them that fear Him: from generation</w:t>
      </w:r>
      <w:r w:rsidR="00481AC6">
        <w:t xml:space="preserve"> </w:t>
      </w:r>
      <w:r w:rsidRPr="002900E7">
        <w:t>to generation.</w:t>
      </w:r>
    </w:p>
    <w:p w:rsidR="002900E7" w:rsidRPr="002900E7" w:rsidRDefault="002900E7" w:rsidP="004A7F2F">
      <w:pPr>
        <w:pStyle w:val="Congregationwithoutspace"/>
      </w:pPr>
      <w:r w:rsidRPr="002900E7">
        <w:t>He hath showed strength with His arm</w:t>
      </w:r>
      <w:r w:rsidR="003B04FE">
        <w:t>:</w:t>
      </w:r>
      <w:r w:rsidRPr="002900E7">
        <w:t xml:space="preserve"> He hath scattered</w:t>
      </w:r>
      <w:r w:rsidR="00481AC6">
        <w:t xml:space="preserve"> </w:t>
      </w:r>
      <w:r w:rsidRPr="002900E7">
        <w:t>the proud in the imagination of their hearts.</w:t>
      </w:r>
    </w:p>
    <w:p w:rsidR="002900E7" w:rsidRPr="002900E7" w:rsidRDefault="002900E7" w:rsidP="004A7F2F">
      <w:pPr>
        <w:pStyle w:val="Congregationwithoutspace"/>
      </w:pPr>
      <w:r w:rsidRPr="002900E7">
        <w:t>He hath put down the mighty from their seats</w:t>
      </w:r>
      <w:r w:rsidR="003B04FE">
        <w:t>:</w:t>
      </w:r>
      <w:r w:rsidRPr="002900E7">
        <w:t xml:space="preserve"> and exalted</w:t>
      </w:r>
      <w:r w:rsidR="00481AC6">
        <w:t xml:space="preserve"> </w:t>
      </w:r>
      <w:r w:rsidRPr="002900E7">
        <w:t>them of low degree.</w:t>
      </w:r>
    </w:p>
    <w:p w:rsidR="002900E7" w:rsidRPr="002900E7" w:rsidRDefault="002900E7" w:rsidP="004A7F2F">
      <w:pPr>
        <w:pStyle w:val="Congregationwithoutspace"/>
      </w:pPr>
      <w:r w:rsidRPr="002900E7">
        <w:t>He hath filled the hungry with good things: and the rich</w:t>
      </w:r>
      <w:r w:rsidR="00481AC6">
        <w:t xml:space="preserve"> </w:t>
      </w:r>
      <w:r w:rsidRPr="002900E7">
        <w:t>He hath sent empty away.</w:t>
      </w:r>
    </w:p>
    <w:p w:rsidR="002900E7" w:rsidRPr="002900E7" w:rsidRDefault="002900E7" w:rsidP="004A7F2F">
      <w:pPr>
        <w:pStyle w:val="Congregationwithoutspace"/>
      </w:pPr>
      <w:r w:rsidRPr="002900E7">
        <w:t>He hath holpen His servant Israel in remembrance of His</w:t>
      </w:r>
      <w:r w:rsidR="00481AC6">
        <w:t xml:space="preserve"> </w:t>
      </w:r>
      <w:r w:rsidRPr="002900E7">
        <w:t>mercy: as He spake to our fathers, to Abraham, and to his seed,</w:t>
      </w:r>
      <w:r w:rsidR="00481AC6">
        <w:t xml:space="preserve"> </w:t>
      </w:r>
      <w:r w:rsidRPr="002900E7">
        <w:t>forever.</w:t>
      </w:r>
    </w:p>
    <w:p w:rsidR="002900E7" w:rsidRPr="002900E7" w:rsidRDefault="002900E7" w:rsidP="004A7F2F">
      <w:pPr>
        <w:pStyle w:val="Congregationwithoutspace"/>
      </w:pPr>
      <w:r w:rsidRPr="002900E7">
        <w:t>Glory be to the Father, and to the Son: and to the Holy</w:t>
      </w:r>
      <w:r w:rsidR="00481AC6">
        <w:t xml:space="preserve"> </w:t>
      </w:r>
      <w:r w:rsidRPr="002900E7">
        <w:t>Ghost</w:t>
      </w:r>
    </w:p>
    <w:p w:rsidR="002900E7" w:rsidRPr="002900E7" w:rsidRDefault="002900E7" w:rsidP="004A7F2F">
      <w:pPr>
        <w:pStyle w:val="Congregationwithspace"/>
      </w:pPr>
      <w:r w:rsidRPr="002900E7">
        <w:t>As it was in the beginning, is now, and ever shall be: world</w:t>
      </w:r>
      <w:r w:rsidR="00481AC6">
        <w:t xml:space="preserve"> </w:t>
      </w:r>
      <w:r w:rsidRPr="002900E7">
        <w:t>without end. Amen.</w:t>
      </w:r>
    </w:p>
    <w:p w:rsidR="002900E7" w:rsidRPr="002900E7" w:rsidRDefault="002900E7" w:rsidP="004A7F2F">
      <w:pPr>
        <w:pStyle w:val="RubricA"/>
      </w:pPr>
      <w:r w:rsidRPr="002900E7">
        <w:t>Or the</w:t>
      </w:r>
    </w:p>
    <w:p w:rsidR="004A7F2F" w:rsidRPr="004A7F2F" w:rsidRDefault="000814E8" w:rsidP="004A7F2F">
      <w:pPr>
        <w:pStyle w:val="RubricHeading3"/>
      </w:pPr>
      <w:r w:rsidRPr="004A7F2F">
        <w:t>Nunc Dimittis.</w:t>
      </w:r>
    </w:p>
    <w:p w:rsidR="002900E7" w:rsidRPr="002900E7" w:rsidRDefault="002900E7" w:rsidP="004A7F2F">
      <w:pPr>
        <w:pStyle w:val="RubricA"/>
        <w:jc w:val="center"/>
      </w:pPr>
      <w:r w:rsidRPr="002900E7">
        <w:t xml:space="preserve">St. Luke </w:t>
      </w:r>
      <w:r w:rsidR="00481AC6">
        <w:t>ii.</w:t>
      </w:r>
    </w:p>
    <w:p w:rsidR="002900E7" w:rsidRPr="002900E7" w:rsidRDefault="002900E7" w:rsidP="004A7F2F">
      <w:pPr>
        <w:pStyle w:val="Congregationwithoutspace"/>
      </w:pPr>
      <w:r w:rsidRPr="002900E7">
        <w:t>Lord, now lettest Thou Thy servant depart in peace</w:t>
      </w:r>
      <w:r w:rsidR="003B04FE">
        <w:t>:</w:t>
      </w:r>
      <w:r w:rsidRPr="002900E7">
        <w:t xml:space="preserve"> according</w:t>
      </w:r>
      <w:r w:rsidR="00481AC6">
        <w:t xml:space="preserve"> </w:t>
      </w:r>
      <w:r w:rsidRPr="002900E7">
        <w:t>to Thy word:</w:t>
      </w:r>
    </w:p>
    <w:p w:rsidR="002900E7" w:rsidRPr="002900E7" w:rsidRDefault="002900E7" w:rsidP="004A7F2F">
      <w:pPr>
        <w:pStyle w:val="Congregationwithoutspace"/>
      </w:pPr>
      <w:r w:rsidRPr="002900E7">
        <w:t>For mine eyes nave seen Thy salvation</w:t>
      </w:r>
      <w:r w:rsidR="003B04FE">
        <w:t>:</w:t>
      </w:r>
      <w:r w:rsidRPr="002900E7">
        <w:t xml:space="preserve"> which Thou hast</w:t>
      </w:r>
      <w:r w:rsidR="00481AC6">
        <w:t xml:space="preserve"> </w:t>
      </w:r>
      <w:r w:rsidRPr="002900E7">
        <w:t>prepared before the face of all people;</w:t>
      </w:r>
    </w:p>
    <w:p w:rsidR="002900E7" w:rsidRPr="002900E7" w:rsidRDefault="002900E7" w:rsidP="004A7F2F">
      <w:pPr>
        <w:pStyle w:val="Congregationwithoutspace"/>
      </w:pPr>
      <w:r w:rsidRPr="002900E7">
        <w:t>A light to lighten the Gentiles</w:t>
      </w:r>
      <w:r w:rsidR="003B04FE">
        <w:t>:</w:t>
      </w:r>
      <w:r w:rsidRPr="002900E7">
        <w:t xml:space="preserve"> and the glory of Thy</w:t>
      </w:r>
      <w:r w:rsidR="00481AC6">
        <w:t xml:space="preserve"> </w:t>
      </w:r>
      <w:r w:rsidRPr="002900E7">
        <w:t>people Israel.</w:t>
      </w:r>
    </w:p>
    <w:p w:rsidR="002900E7" w:rsidRPr="002900E7" w:rsidRDefault="002900E7" w:rsidP="004A7F2F">
      <w:pPr>
        <w:pStyle w:val="Congregationwithoutspace"/>
      </w:pPr>
      <w:r w:rsidRPr="002900E7">
        <w:t>Glory be to the Father, and to the Son</w:t>
      </w:r>
      <w:r w:rsidR="003B04FE">
        <w:t>:</w:t>
      </w:r>
      <w:r w:rsidRPr="002900E7">
        <w:t xml:space="preserve"> and to the Holy</w:t>
      </w:r>
      <w:r w:rsidR="00481AC6">
        <w:t xml:space="preserve"> </w:t>
      </w:r>
      <w:r w:rsidRPr="002900E7">
        <w:t>Ghost;</w:t>
      </w:r>
    </w:p>
    <w:p w:rsidR="002900E7" w:rsidRPr="002900E7" w:rsidRDefault="002900E7" w:rsidP="004A7F2F">
      <w:pPr>
        <w:pStyle w:val="Congregationwithspace"/>
      </w:pPr>
      <w:r w:rsidRPr="002900E7">
        <w:t>As it was in the beginning, is now, and ever shall be</w:t>
      </w:r>
      <w:r w:rsidR="003B04FE">
        <w:t>:</w:t>
      </w:r>
      <w:r w:rsidRPr="002900E7">
        <w:t xml:space="preserve"> world</w:t>
      </w:r>
      <w:r w:rsidR="00481AC6">
        <w:t xml:space="preserve"> </w:t>
      </w:r>
      <w:r w:rsidRPr="002900E7">
        <w:t>without end. Amen.</w:t>
      </w:r>
    </w:p>
    <w:p w:rsidR="002900E7" w:rsidRPr="002900E7" w:rsidRDefault="00481AC6" w:rsidP="004A7F2F">
      <w:pPr>
        <w:pStyle w:val="RubricA"/>
      </w:pPr>
      <w:r>
        <w:t>¶</w:t>
      </w:r>
      <w:r>
        <w:tab/>
      </w:r>
      <w:r w:rsidR="002900E7" w:rsidRPr="002900E7">
        <w:t>An Antiphon may be sung with the Canticle.</w:t>
      </w:r>
    </w:p>
    <w:p w:rsidR="002900E7" w:rsidRPr="002900E7" w:rsidRDefault="004A7F2F" w:rsidP="004A7F2F">
      <w:pPr>
        <w:pStyle w:val="RubricHeading2"/>
      </w:pPr>
      <w:r w:rsidRPr="002900E7">
        <w:t>The Prayer.</w:t>
      </w:r>
    </w:p>
    <w:p w:rsidR="002900E7" w:rsidRPr="002900E7" w:rsidRDefault="00481AC6" w:rsidP="004A7F2F">
      <w:pPr>
        <w:pStyle w:val="RubricA"/>
      </w:pPr>
      <w:bookmarkStart w:id="3" w:name="_Hlk6413481"/>
      <w:r>
        <w:t>¶</w:t>
      </w:r>
      <w:r>
        <w:tab/>
      </w:r>
      <w:bookmarkEnd w:id="3"/>
      <w:r w:rsidR="002900E7" w:rsidRPr="002900E7">
        <w:t xml:space="preserve">Then shall be said the Prayers here following, or the Suffrages, the </w:t>
      </w:r>
      <w:r>
        <w:t xml:space="preserve">Litany </w:t>
      </w:r>
      <w:r w:rsidR="002900E7" w:rsidRPr="002900E7">
        <w:t>or other prayers.</w:t>
      </w:r>
    </w:p>
    <w:p w:rsidR="004A7F2F" w:rsidRPr="004A7F2F" w:rsidRDefault="004A7F2F" w:rsidP="004A7F2F">
      <w:pPr>
        <w:spacing w:after="0" w:line="240" w:lineRule="auto"/>
        <w:rPr>
          <w:rFonts w:eastAsia="Calibri"/>
          <w:sz w:val="24"/>
          <w:szCs w:val="20"/>
        </w:rPr>
      </w:pPr>
      <w:r w:rsidRPr="004A7F2F">
        <w:rPr>
          <w:rFonts w:eastAsia="Calibri"/>
          <w:b/>
          <w:i/>
          <w:color w:val="FF0000"/>
          <w:sz w:val="24"/>
          <w:szCs w:val="20"/>
        </w:rPr>
        <w:t>Minister.</w:t>
      </w:r>
      <w:r w:rsidRPr="004A7F2F">
        <w:rPr>
          <w:rFonts w:eastAsia="Calibri"/>
          <w:color w:val="FF0000"/>
          <w:sz w:val="24"/>
          <w:szCs w:val="20"/>
        </w:rPr>
        <w:t xml:space="preserve"> </w:t>
      </w:r>
      <w:r w:rsidRPr="004A7F2F">
        <w:rPr>
          <w:rFonts w:eastAsia="Calibri"/>
          <w:sz w:val="24"/>
          <w:szCs w:val="20"/>
        </w:rPr>
        <w:t>Lord, have mercy upon us.</w:t>
      </w:r>
    </w:p>
    <w:p w:rsidR="004A7F2F" w:rsidRPr="004A7F2F" w:rsidRDefault="004A7F2F" w:rsidP="004A7F2F">
      <w:pPr>
        <w:spacing w:after="0" w:line="240" w:lineRule="auto"/>
        <w:rPr>
          <w:rFonts w:eastAsia="Calibri"/>
          <w:b/>
          <w:sz w:val="24"/>
          <w:szCs w:val="20"/>
        </w:rPr>
      </w:pPr>
      <w:r w:rsidRPr="004A7F2F">
        <w:rPr>
          <w:rFonts w:eastAsia="Calibri"/>
          <w:b/>
          <w:i/>
          <w:color w:val="FF0000"/>
          <w:sz w:val="24"/>
          <w:szCs w:val="20"/>
        </w:rPr>
        <w:t>Congregation.</w:t>
      </w:r>
      <w:r w:rsidRPr="004A7F2F">
        <w:rPr>
          <w:rFonts w:eastAsia="Calibri"/>
          <w:b/>
          <w:color w:val="FF0000"/>
          <w:sz w:val="24"/>
          <w:szCs w:val="20"/>
        </w:rPr>
        <w:t xml:space="preserve"> </w:t>
      </w:r>
      <w:r w:rsidRPr="004A7F2F">
        <w:rPr>
          <w:rFonts w:eastAsia="Calibri"/>
          <w:b/>
          <w:sz w:val="24"/>
          <w:szCs w:val="20"/>
        </w:rPr>
        <w:t>Lord, have mercy upon us.</w:t>
      </w:r>
    </w:p>
    <w:p w:rsidR="004A7F2F" w:rsidRPr="004A7F2F" w:rsidRDefault="004A7F2F" w:rsidP="004A7F2F">
      <w:pPr>
        <w:spacing w:after="0" w:line="240" w:lineRule="auto"/>
        <w:rPr>
          <w:rFonts w:eastAsia="Calibri"/>
          <w:sz w:val="24"/>
          <w:szCs w:val="20"/>
        </w:rPr>
      </w:pPr>
      <w:r w:rsidRPr="004A7F2F">
        <w:rPr>
          <w:rFonts w:eastAsia="Calibri"/>
          <w:b/>
          <w:i/>
          <w:color w:val="FF0000"/>
          <w:sz w:val="24"/>
          <w:szCs w:val="20"/>
        </w:rPr>
        <w:t>Minister.</w:t>
      </w:r>
      <w:r w:rsidRPr="004A7F2F">
        <w:rPr>
          <w:rFonts w:eastAsia="Calibri"/>
          <w:color w:val="FF0000"/>
          <w:sz w:val="24"/>
          <w:szCs w:val="20"/>
        </w:rPr>
        <w:t xml:space="preserve"> </w:t>
      </w:r>
      <w:r w:rsidRPr="004A7F2F">
        <w:rPr>
          <w:rFonts w:eastAsia="Calibri"/>
          <w:sz w:val="24"/>
          <w:szCs w:val="20"/>
        </w:rPr>
        <w:t>Christ, have mercy upon us.</w:t>
      </w:r>
    </w:p>
    <w:p w:rsidR="004A7F2F" w:rsidRPr="004A7F2F" w:rsidRDefault="004A7F2F" w:rsidP="004A7F2F">
      <w:pPr>
        <w:spacing w:after="0" w:line="240" w:lineRule="auto"/>
        <w:rPr>
          <w:rFonts w:eastAsia="Calibri"/>
          <w:b/>
          <w:sz w:val="24"/>
          <w:szCs w:val="20"/>
        </w:rPr>
      </w:pPr>
      <w:r w:rsidRPr="004A7F2F">
        <w:rPr>
          <w:rFonts w:eastAsia="Calibri"/>
          <w:b/>
          <w:i/>
          <w:color w:val="FF0000"/>
          <w:sz w:val="24"/>
          <w:szCs w:val="20"/>
        </w:rPr>
        <w:t>Congregation.</w:t>
      </w:r>
      <w:r w:rsidRPr="004A7F2F">
        <w:rPr>
          <w:rFonts w:eastAsia="Calibri"/>
          <w:b/>
          <w:color w:val="FF0000"/>
          <w:sz w:val="24"/>
          <w:szCs w:val="20"/>
        </w:rPr>
        <w:t xml:space="preserve"> </w:t>
      </w:r>
      <w:r w:rsidRPr="004A7F2F">
        <w:rPr>
          <w:rFonts w:eastAsia="Calibri"/>
          <w:b/>
          <w:sz w:val="24"/>
          <w:szCs w:val="20"/>
        </w:rPr>
        <w:t>Christ, have mercy upon us.</w:t>
      </w:r>
    </w:p>
    <w:p w:rsidR="004A7F2F" w:rsidRPr="004A7F2F" w:rsidRDefault="004A7F2F" w:rsidP="004A7F2F">
      <w:pPr>
        <w:spacing w:after="0" w:line="240" w:lineRule="auto"/>
        <w:rPr>
          <w:rFonts w:eastAsia="Calibri"/>
          <w:sz w:val="24"/>
          <w:szCs w:val="20"/>
        </w:rPr>
      </w:pPr>
      <w:r w:rsidRPr="004A7F2F">
        <w:rPr>
          <w:rFonts w:eastAsia="Calibri"/>
          <w:b/>
          <w:i/>
          <w:color w:val="FF0000"/>
          <w:sz w:val="24"/>
          <w:szCs w:val="20"/>
        </w:rPr>
        <w:t>Minister.</w:t>
      </w:r>
      <w:r w:rsidRPr="004A7F2F">
        <w:rPr>
          <w:rFonts w:eastAsia="Calibri"/>
          <w:color w:val="FF0000"/>
          <w:sz w:val="24"/>
          <w:szCs w:val="20"/>
        </w:rPr>
        <w:t xml:space="preserve"> </w:t>
      </w:r>
      <w:r w:rsidRPr="004A7F2F">
        <w:rPr>
          <w:rFonts w:eastAsia="Calibri"/>
          <w:sz w:val="24"/>
          <w:szCs w:val="20"/>
        </w:rPr>
        <w:t>Lord, have mercy upon us.</w:t>
      </w:r>
    </w:p>
    <w:p w:rsidR="004A7F2F" w:rsidRDefault="004A7F2F" w:rsidP="004A7F2F">
      <w:pPr>
        <w:spacing w:after="0" w:line="240" w:lineRule="auto"/>
        <w:rPr>
          <w:rFonts w:eastAsia="Calibri"/>
          <w:b/>
          <w:sz w:val="24"/>
          <w:szCs w:val="20"/>
        </w:rPr>
      </w:pPr>
      <w:r w:rsidRPr="004A7F2F">
        <w:rPr>
          <w:rFonts w:eastAsia="Calibri"/>
          <w:b/>
          <w:i/>
          <w:color w:val="FF0000"/>
          <w:sz w:val="24"/>
          <w:szCs w:val="20"/>
        </w:rPr>
        <w:t>Congregation.</w:t>
      </w:r>
      <w:r w:rsidRPr="004A7F2F">
        <w:rPr>
          <w:rFonts w:eastAsia="Calibri"/>
          <w:b/>
          <w:color w:val="FF0000"/>
          <w:sz w:val="24"/>
          <w:szCs w:val="20"/>
        </w:rPr>
        <w:t xml:space="preserve"> </w:t>
      </w:r>
      <w:r w:rsidRPr="004A7F2F">
        <w:rPr>
          <w:rFonts w:eastAsia="Calibri"/>
          <w:b/>
          <w:sz w:val="24"/>
          <w:szCs w:val="20"/>
        </w:rPr>
        <w:t>Lord, have mercy upon us.</w:t>
      </w:r>
    </w:p>
    <w:p w:rsidR="004A7F2F" w:rsidRPr="004A7F2F" w:rsidRDefault="004A7F2F" w:rsidP="004A7F2F">
      <w:pPr>
        <w:spacing w:after="0" w:line="240" w:lineRule="auto"/>
        <w:rPr>
          <w:rFonts w:eastAsia="Calibri"/>
          <w:b/>
          <w:sz w:val="24"/>
          <w:szCs w:val="20"/>
        </w:rPr>
      </w:pPr>
    </w:p>
    <w:p w:rsidR="002900E7" w:rsidRPr="002900E7" w:rsidRDefault="003B04FE" w:rsidP="004A7F2F">
      <w:pPr>
        <w:pStyle w:val="RubricA"/>
      </w:pPr>
      <w:r>
        <w:lastRenderedPageBreak/>
        <w:t>¶</w:t>
      </w:r>
      <w:r>
        <w:tab/>
      </w:r>
      <w:r w:rsidR="002900E7" w:rsidRPr="002900E7">
        <w:t>Then all shall say:</w:t>
      </w:r>
    </w:p>
    <w:p w:rsidR="002900E7" w:rsidRPr="004A7F2F" w:rsidRDefault="002900E7" w:rsidP="004A7F2F">
      <w:pPr>
        <w:pStyle w:val="Congregationwithspace"/>
      </w:pPr>
      <w:r w:rsidRPr="004A7F2F">
        <w:t>Our Father, who art in heaven: Hallowed be Thy name;</w:t>
      </w:r>
      <w:r w:rsidR="003B04FE" w:rsidRPr="004A7F2F">
        <w:t xml:space="preserve"> </w:t>
      </w:r>
      <w:r w:rsidRPr="004A7F2F">
        <w:t xml:space="preserve">Thy kingdom </w:t>
      </w:r>
      <w:r w:rsidR="009836BD" w:rsidRPr="004A7F2F">
        <w:t>come;</w:t>
      </w:r>
      <w:r w:rsidRPr="004A7F2F">
        <w:t xml:space="preserve"> Thy will be done on earth as it is in heaven</w:t>
      </w:r>
      <w:r w:rsidR="003B04FE" w:rsidRPr="004A7F2F">
        <w:t xml:space="preserve">, </w:t>
      </w:r>
      <w:r w:rsidRPr="004A7F2F">
        <w:t>Give us this day our daily bread; And forgive us our trespasses,</w:t>
      </w:r>
      <w:r w:rsidR="003B04FE" w:rsidRPr="004A7F2F">
        <w:t xml:space="preserve"> </w:t>
      </w:r>
      <w:r w:rsidRPr="004A7F2F">
        <w:t>as we forgive those who trespass against us; And lead us not</w:t>
      </w:r>
      <w:r w:rsidR="003B04FE" w:rsidRPr="004A7F2F">
        <w:t xml:space="preserve"> </w:t>
      </w:r>
      <w:r w:rsidRPr="004A7F2F">
        <w:t xml:space="preserve">into temptation; But deliver us from </w:t>
      </w:r>
      <w:r w:rsidR="009836BD" w:rsidRPr="004A7F2F">
        <w:t>evil; for</w:t>
      </w:r>
      <w:r w:rsidRPr="004A7F2F">
        <w:t xml:space="preserve"> Thine is the</w:t>
      </w:r>
      <w:r w:rsidR="003B04FE" w:rsidRPr="004A7F2F">
        <w:t xml:space="preserve"> </w:t>
      </w:r>
      <w:r w:rsidRPr="004A7F2F">
        <w:t>kingdom, and the power, and the glory forever and ever. Amen.</w:t>
      </w:r>
    </w:p>
    <w:p w:rsidR="003B04FE" w:rsidRDefault="003B04FE" w:rsidP="004A7F2F">
      <w:pPr>
        <w:pStyle w:val="RubricA"/>
      </w:pPr>
      <w:r>
        <w:t>¶</w:t>
      </w:r>
      <w:r>
        <w:tab/>
      </w:r>
      <w:r w:rsidR="002900E7" w:rsidRPr="002900E7">
        <w:t xml:space="preserve">Salutation. </w:t>
      </w:r>
    </w:p>
    <w:p w:rsidR="002900E7" w:rsidRPr="002900E7" w:rsidRDefault="002900E7" w:rsidP="003B04FE">
      <w:pPr>
        <w:pStyle w:val="Ministerwithspace"/>
      </w:pPr>
      <w:r w:rsidRPr="002900E7">
        <w:t>The Lord be with you.</w:t>
      </w:r>
    </w:p>
    <w:p w:rsidR="003B04FE" w:rsidRDefault="003B04FE" w:rsidP="004A7F2F">
      <w:pPr>
        <w:pStyle w:val="RubricA"/>
      </w:pPr>
      <w:r>
        <w:t>¶</w:t>
      </w:r>
      <w:r>
        <w:tab/>
        <w:t>Congregation:</w:t>
      </w:r>
    </w:p>
    <w:p w:rsidR="002900E7" w:rsidRPr="002900E7" w:rsidRDefault="002900E7" w:rsidP="004A7F2F">
      <w:pPr>
        <w:pStyle w:val="Congregationwithspace"/>
      </w:pPr>
      <w:r w:rsidRPr="002900E7">
        <w:t>And with thy spirit.</w:t>
      </w:r>
    </w:p>
    <w:p w:rsidR="002900E7" w:rsidRPr="002900E7" w:rsidRDefault="002900E7" w:rsidP="003B04FE">
      <w:pPr>
        <w:pStyle w:val="Ministerwithspace"/>
      </w:pPr>
      <w:r w:rsidRPr="002900E7">
        <w:t>Let us pray.</w:t>
      </w:r>
    </w:p>
    <w:p w:rsidR="002900E7" w:rsidRDefault="003B04FE" w:rsidP="004A7F2F">
      <w:pPr>
        <w:pStyle w:val="RubricA"/>
      </w:pPr>
      <w:bookmarkStart w:id="4" w:name="_Hlk6413538"/>
      <w:r>
        <w:t>¶</w:t>
      </w:r>
      <w:r>
        <w:tab/>
      </w:r>
      <w:bookmarkEnd w:id="4"/>
      <w:r w:rsidR="002900E7" w:rsidRPr="002900E7">
        <w:t xml:space="preserve">Then shall be said the </w:t>
      </w:r>
      <w:r w:rsidR="002900E7" w:rsidRPr="000814E8">
        <w:t>Collect</w:t>
      </w:r>
      <w:r w:rsidR="002900E7" w:rsidRPr="002900E7">
        <w:t xml:space="preserve"> for the day: </w:t>
      </w:r>
      <w:proofErr w:type="gramStart"/>
      <w:r w:rsidR="002900E7" w:rsidRPr="002900E7">
        <w:t>the</w:t>
      </w:r>
      <w:proofErr w:type="gramEnd"/>
      <w:r w:rsidR="002900E7" w:rsidRPr="002900E7">
        <w:t xml:space="preserve"> </w:t>
      </w:r>
      <w:r w:rsidR="002900E7" w:rsidRPr="000814E8">
        <w:t>Collect</w:t>
      </w:r>
      <w:r w:rsidR="002900E7" w:rsidRPr="002900E7">
        <w:t xml:space="preserve"> for the Sunday is</w:t>
      </w:r>
      <w:r>
        <w:t xml:space="preserve"> </w:t>
      </w:r>
      <w:r w:rsidR="002900E7" w:rsidRPr="002900E7">
        <w:t xml:space="preserve">said throughout the week following until Friday, but on Saturday the </w:t>
      </w:r>
      <w:r w:rsidR="002900E7" w:rsidRPr="000814E8">
        <w:t>Collect</w:t>
      </w:r>
      <w:r>
        <w:t xml:space="preserve"> </w:t>
      </w:r>
      <w:r w:rsidR="002900E7" w:rsidRPr="002900E7">
        <w:t xml:space="preserve">for the following Sunday is said. Then may be said any other </w:t>
      </w:r>
      <w:r w:rsidR="002900E7" w:rsidRPr="000814E8">
        <w:t>Collects</w:t>
      </w:r>
      <w:r w:rsidR="002900E7" w:rsidRPr="002900E7">
        <w:t xml:space="preserve"> and</w:t>
      </w:r>
      <w:r>
        <w:t xml:space="preserve"> </w:t>
      </w:r>
      <w:r w:rsidR="002900E7" w:rsidRPr="002900E7">
        <w:t xml:space="preserve">after that this </w:t>
      </w:r>
      <w:r w:rsidR="002900E7" w:rsidRPr="000814E8">
        <w:t>Collect</w:t>
      </w:r>
      <w:r w:rsidR="002900E7" w:rsidRPr="002900E7">
        <w:t xml:space="preserve"> for Peace. A </w:t>
      </w:r>
      <w:r w:rsidR="002900E7" w:rsidRPr="000814E8">
        <w:t>Versicle</w:t>
      </w:r>
      <w:r w:rsidR="002900E7" w:rsidRPr="002900E7">
        <w:t xml:space="preserve"> may be used with the Collect.</w:t>
      </w:r>
    </w:p>
    <w:p w:rsidR="000814E8" w:rsidRPr="000814E8" w:rsidRDefault="000814E8" w:rsidP="000814E8">
      <w:pPr>
        <w:pStyle w:val="Ministertext"/>
      </w:pPr>
      <w:r w:rsidRPr="000814E8">
        <w:rPr>
          <w:i/>
          <w:color w:val="FF0000"/>
        </w:rPr>
        <w:t>Versicle.</w:t>
      </w:r>
      <w:r w:rsidRPr="000814E8">
        <w:rPr>
          <w:color w:val="FF0000"/>
        </w:rPr>
        <w:t xml:space="preserve"> </w:t>
      </w:r>
      <w:r>
        <w:t xml:space="preserve">The Lord will give strength unto His </w:t>
      </w:r>
      <w:r w:rsidRPr="000814E8">
        <w:t>people.</w:t>
      </w:r>
    </w:p>
    <w:p w:rsidR="000814E8" w:rsidRDefault="000814E8" w:rsidP="000814E8">
      <w:pPr>
        <w:pStyle w:val="CongregationText"/>
      </w:pPr>
      <w:r w:rsidRPr="000814E8">
        <w:rPr>
          <w:i/>
          <w:color w:val="FF0000"/>
        </w:rPr>
        <w:t>Answer.</w:t>
      </w:r>
      <w:r w:rsidRPr="000814E8">
        <w:rPr>
          <w:color w:val="FF0000"/>
        </w:rPr>
        <w:t xml:space="preserve"> </w:t>
      </w:r>
      <w:r>
        <w:t xml:space="preserve">The Lord will bless His people with </w:t>
      </w:r>
      <w:r w:rsidRPr="000814E8">
        <w:t>peace.</w:t>
      </w:r>
    </w:p>
    <w:p w:rsidR="000814E8" w:rsidRPr="000814E8" w:rsidRDefault="000814E8" w:rsidP="000814E8">
      <w:pPr>
        <w:pStyle w:val="CongregationText"/>
      </w:pPr>
    </w:p>
    <w:p w:rsidR="000814E8" w:rsidRPr="002900E7" w:rsidRDefault="000814E8" w:rsidP="000814E8">
      <w:pPr>
        <w:pStyle w:val="Rubric"/>
      </w:pPr>
      <w:r>
        <w:t>Collect for Peace.</w:t>
      </w:r>
    </w:p>
    <w:p w:rsidR="002900E7" w:rsidRPr="000814E8" w:rsidRDefault="003B04FE" w:rsidP="000814E8">
      <w:pPr>
        <w:pStyle w:val="Ministerwithspace"/>
        <w:rPr>
          <w:b/>
        </w:rPr>
      </w:pPr>
      <w:r>
        <w:t xml:space="preserve">O </w:t>
      </w:r>
      <w:r w:rsidR="002900E7" w:rsidRPr="002900E7">
        <w:t>God, from whom all holy desires, all good counsels, and</w:t>
      </w:r>
      <w:r>
        <w:t xml:space="preserve"> </w:t>
      </w:r>
      <w:r w:rsidR="002900E7" w:rsidRPr="002900E7">
        <w:t>all just works do proceed: give unto Thy servants that peace</w:t>
      </w:r>
      <w:r>
        <w:t xml:space="preserve"> </w:t>
      </w:r>
      <w:r w:rsidR="002900E7" w:rsidRPr="002900E7">
        <w:t>which the world cannot give, that our hearts may be set to obey</w:t>
      </w:r>
      <w:r>
        <w:t xml:space="preserve"> </w:t>
      </w:r>
      <w:r w:rsidR="002900E7" w:rsidRPr="002900E7">
        <w:t>Thy commandments, and also that by Thee, we, being defended</w:t>
      </w:r>
      <w:r>
        <w:t xml:space="preserve"> </w:t>
      </w:r>
      <w:r w:rsidR="002900E7" w:rsidRPr="002900E7">
        <w:t>from the fear of our enemies, may pass our time in rest and</w:t>
      </w:r>
      <w:r>
        <w:t xml:space="preserve"> </w:t>
      </w:r>
      <w:r w:rsidR="002900E7" w:rsidRPr="002900E7">
        <w:t>quietness; through the merits of Jesus Christ, our Savior.</w:t>
      </w:r>
      <w:r>
        <w:t xml:space="preserve"> </w:t>
      </w:r>
      <w:r w:rsidR="002900E7" w:rsidRPr="000814E8">
        <w:rPr>
          <w:b/>
        </w:rPr>
        <w:t>Amen.</w:t>
      </w:r>
    </w:p>
    <w:p w:rsidR="003B04FE" w:rsidRPr="002900E7" w:rsidRDefault="003B04FE" w:rsidP="004A7F2F">
      <w:pPr>
        <w:pStyle w:val="RubricA"/>
      </w:pPr>
      <w:bookmarkStart w:id="5" w:name="_Hlk6413593"/>
      <w:r>
        <w:t>¶</w:t>
      </w:r>
      <w:r>
        <w:tab/>
      </w:r>
      <w:bookmarkEnd w:id="5"/>
      <w:r w:rsidR="002900E7" w:rsidRPr="002900E7">
        <w:t>Then may be sung or said the</w:t>
      </w:r>
      <w:r>
        <w:t xml:space="preserve"> </w:t>
      </w:r>
    </w:p>
    <w:p w:rsidR="004A7F2F" w:rsidRPr="00180A9F" w:rsidRDefault="004A7F2F" w:rsidP="004A7F2F">
      <w:pPr>
        <w:pStyle w:val="HeadingC"/>
      </w:pPr>
      <w:proofErr w:type="spellStart"/>
      <w:r w:rsidRPr="008E6321">
        <w:t>Benedicamus</w:t>
      </w:r>
      <w:proofErr w:type="spellEnd"/>
      <w:r w:rsidRPr="00180A9F">
        <w:t>.</w:t>
      </w:r>
    </w:p>
    <w:p w:rsidR="004A7F2F" w:rsidRPr="001308F6" w:rsidRDefault="004A7F2F" w:rsidP="004A7F2F">
      <w:pPr>
        <w:pStyle w:val="Ministernospace"/>
      </w:pPr>
      <w:r w:rsidRPr="001308F6">
        <w:rPr>
          <w:b/>
          <w:i/>
          <w:color w:val="FF0000"/>
        </w:rPr>
        <w:t>Minister.</w:t>
      </w:r>
      <w:r w:rsidRPr="001308F6">
        <w:rPr>
          <w:color w:val="FF0000"/>
        </w:rPr>
        <w:t xml:space="preserve"> </w:t>
      </w:r>
      <w:r w:rsidRPr="001308F6">
        <w:t>Bless we the Lord.</w:t>
      </w:r>
    </w:p>
    <w:p w:rsidR="004A7F2F" w:rsidRPr="001308F6" w:rsidRDefault="004A7F2F" w:rsidP="004A7F2F">
      <w:pPr>
        <w:pStyle w:val="CongregationParagraph"/>
      </w:pPr>
      <w:r w:rsidRPr="001308F6">
        <w:rPr>
          <w:i/>
          <w:color w:val="FF0000"/>
        </w:rPr>
        <w:t>Congregation.</w:t>
      </w:r>
      <w:r w:rsidRPr="001308F6">
        <w:rPr>
          <w:color w:val="FF0000"/>
        </w:rPr>
        <w:t xml:space="preserve"> </w:t>
      </w:r>
      <w:r w:rsidRPr="001308F6">
        <w:t>Thanks be to God!</w:t>
      </w:r>
    </w:p>
    <w:p w:rsidR="004A7F2F" w:rsidRPr="00180A9F" w:rsidRDefault="004A7F2F" w:rsidP="004A7F2F">
      <w:pPr>
        <w:pStyle w:val="RubricCentered"/>
        <w:ind w:left="360" w:hanging="360"/>
      </w:pPr>
      <w:r>
        <w:t>¶</w:t>
      </w:r>
      <w:r>
        <w:tab/>
      </w:r>
      <w:r w:rsidRPr="00180A9F">
        <w:t>The</w:t>
      </w:r>
      <w:r>
        <w:t xml:space="preserve"> service may end with the </w:t>
      </w:r>
      <w:proofErr w:type="spellStart"/>
      <w:r>
        <w:rPr>
          <w:b/>
        </w:rPr>
        <w:t>Benedicamus</w:t>
      </w:r>
      <w:proofErr w:type="spellEnd"/>
      <w:r>
        <w:rPr>
          <w:b/>
        </w:rPr>
        <w:t xml:space="preserve"> </w:t>
      </w:r>
      <w:r w:rsidRPr="009571D4">
        <w:t>or a closing hymn may be sung;</w:t>
      </w:r>
      <w:r>
        <w:t xml:space="preserve"> after which may be said:</w:t>
      </w:r>
    </w:p>
    <w:p w:rsidR="004A7F2F" w:rsidRDefault="004A7F2F" w:rsidP="004A7F2F">
      <w:pPr>
        <w:pStyle w:val="Ministernospace"/>
        <w:rPr>
          <w:b/>
        </w:rPr>
      </w:pPr>
      <w:r w:rsidRPr="00180A9F">
        <w:t>T</w:t>
      </w:r>
      <w:r>
        <w:t>he</w:t>
      </w:r>
      <w:r w:rsidRPr="00180A9F">
        <w:t xml:space="preserve"> </w:t>
      </w:r>
      <w:r>
        <w:t>g</w:t>
      </w:r>
      <w:r w:rsidRPr="00180A9F">
        <w:t>race of our Lord Jesus Christ, and</w:t>
      </w:r>
      <w:r>
        <w:t xml:space="preserve"> </w:t>
      </w:r>
      <w:r w:rsidRPr="00180A9F">
        <w:t xml:space="preserve">the </w:t>
      </w:r>
      <w:r>
        <w:t>l</w:t>
      </w:r>
      <w:r w:rsidRPr="00180A9F">
        <w:t xml:space="preserve">ove of God, and the </w:t>
      </w:r>
      <w:r>
        <w:t>c</w:t>
      </w:r>
      <w:r w:rsidRPr="00180A9F">
        <w:t>ommunion</w:t>
      </w:r>
      <w:r>
        <w:t xml:space="preserve"> </w:t>
      </w:r>
      <w:r w:rsidRPr="00180A9F">
        <w:t>of the Holy Ghost,</w:t>
      </w:r>
      <w:r>
        <w:t xml:space="preserve"> </w:t>
      </w:r>
      <w:r w:rsidRPr="00180A9F">
        <w:t xml:space="preserve">be with you all. </w:t>
      </w:r>
    </w:p>
    <w:p w:rsidR="004A7F2F" w:rsidRDefault="004A7F2F" w:rsidP="004A7F2F">
      <w:pPr>
        <w:pStyle w:val="Minister"/>
        <w:rPr>
          <w:b/>
        </w:rPr>
      </w:pPr>
      <w:r w:rsidRPr="00635057">
        <w:rPr>
          <w:b/>
        </w:rPr>
        <w:t>Amen.</w:t>
      </w:r>
    </w:p>
    <w:p w:rsidR="004A7F2F" w:rsidRDefault="004A7F2F" w:rsidP="004A7F2F">
      <w:pPr>
        <w:pStyle w:val="RubricCentered"/>
      </w:pPr>
      <w:r>
        <w:t>At the close of the service silent prayer should be offered.</w:t>
      </w:r>
    </w:p>
    <w:p w:rsidR="000F7561" w:rsidRDefault="003B04FE" w:rsidP="004A7F2F">
      <w:pPr>
        <w:pStyle w:val="RubricA"/>
      </w:pPr>
      <w:r>
        <w:t>¶</w:t>
      </w:r>
      <w:r>
        <w:tab/>
      </w:r>
      <w:r w:rsidR="002900E7" w:rsidRPr="002900E7">
        <w:t>At the close of the service silent prayer should be offered.</w:t>
      </w:r>
    </w:p>
    <w:p w:rsidR="004A7F2F" w:rsidRPr="001308F6" w:rsidRDefault="004A7F2F" w:rsidP="004A7F2F">
      <w:r w:rsidRPr="001308F6">
        <w:lastRenderedPageBreak/>
        <w:t xml:space="preserve">The Order of </w:t>
      </w:r>
      <w:r>
        <w:t>Evening</w:t>
      </w:r>
      <w:r w:rsidRPr="001308F6">
        <w:t xml:space="preserve"> Service, or </w:t>
      </w:r>
      <w:r>
        <w:t xml:space="preserve">Vespers </w:t>
      </w:r>
      <w:bookmarkStart w:id="6" w:name="_GoBack"/>
      <w:bookmarkEnd w:id="6"/>
      <w:r>
        <w:t xml:space="preserve">is from </w:t>
      </w:r>
      <w:r>
        <w:rPr>
          <w:i/>
        </w:rPr>
        <w:t>Evangelical Lutheran Hymn-Book.</w:t>
      </w:r>
    </w:p>
    <w:p w:rsidR="004A7F2F" w:rsidRPr="002900E7" w:rsidRDefault="004A7F2F" w:rsidP="004A7F2F">
      <w:pPr>
        <w:pStyle w:val="RubricA"/>
      </w:pPr>
    </w:p>
    <w:sectPr w:rsidR="004A7F2F" w:rsidRPr="002900E7" w:rsidSect="00404AA9">
      <w:footnotePr>
        <w:numFmt w:val="lowerLetter"/>
      </w:foot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3D01" w:rsidRDefault="008A3D01" w:rsidP="000F7561">
      <w:pPr>
        <w:spacing w:after="0" w:line="240" w:lineRule="auto"/>
      </w:pPr>
      <w:r>
        <w:separator/>
      </w:r>
    </w:p>
  </w:endnote>
  <w:endnote w:type="continuationSeparator" w:id="0">
    <w:p w:rsidR="008A3D01" w:rsidRDefault="008A3D01" w:rsidP="000F75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3D01" w:rsidRDefault="008A3D01" w:rsidP="000F7561">
      <w:pPr>
        <w:spacing w:after="0" w:line="240" w:lineRule="auto"/>
      </w:pPr>
      <w:r>
        <w:separator/>
      </w:r>
    </w:p>
  </w:footnote>
  <w:footnote w:type="continuationSeparator" w:id="0">
    <w:p w:rsidR="008A3D01" w:rsidRDefault="008A3D01" w:rsidP="000F75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A9148B"/>
    <w:multiLevelType w:val="hybridMultilevel"/>
    <w:tmpl w:val="603A176A"/>
    <w:lvl w:ilvl="0" w:tplc="023C26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890DF8"/>
    <w:multiLevelType w:val="hybridMultilevel"/>
    <w:tmpl w:val="518CC416"/>
    <w:lvl w:ilvl="0" w:tplc="069626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numFmt w:val="lowerLetter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070"/>
    <w:rsid w:val="000814E8"/>
    <w:rsid w:val="000F7561"/>
    <w:rsid w:val="00232FA4"/>
    <w:rsid w:val="00247EAB"/>
    <w:rsid w:val="002852C2"/>
    <w:rsid w:val="002900E7"/>
    <w:rsid w:val="002E7123"/>
    <w:rsid w:val="00322E80"/>
    <w:rsid w:val="003952B8"/>
    <w:rsid w:val="003B04FE"/>
    <w:rsid w:val="003F25CF"/>
    <w:rsid w:val="00404AA9"/>
    <w:rsid w:val="00416935"/>
    <w:rsid w:val="00481AC6"/>
    <w:rsid w:val="004A7F2F"/>
    <w:rsid w:val="004E192E"/>
    <w:rsid w:val="00515BE0"/>
    <w:rsid w:val="0054501B"/>
    <w:rsid w:val="00564E30"/>
    <w:rsid w:val="0059465E"/>
    <w:rsid w:val="005D78F0"/>
    <w:rsid w:val="00636643"/>
    <w:rsid w:val="00743C41"/>
    <w:rsid w:val="00760070"/>
    <w:rsid w:val="008464A0"/>
    <w:rsid w:val="008A3D01"/>
    <w:rsid w:val="00900E72"/>
    <w:rsid w:val="009836BD"/>
    <w:rsid w:val="00990F03"/>
    <w:rsid w:val="00A938EA"/>
    <w:rsid w:val="00B04C12"/>
    <w:rsid w:val="00B84DB3"/>
    <w:rsid w:val="00CB0EA1"/>
    <w:rsid w:val="00CE7436"/>
    <w:rsid w:val="00DE3D06"/>
    <w:rsid w:val="00E26338"/>
    <w:rsid w:val="00E32A11"/>
    <w:rsid w:val="00FE6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826D7"/>
  <w15:chartTrackingRefBased/>
  <w15:docId w15:val="{6683EFA3-5085-4808-AEE2-CEEE9BA30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60070"/>
    <w:rPr>
      <w:rFonts w:ascii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7F2F"/>
    <w:pPr>
      <w:jc w:val="center"/>
      <w:outlineLvl w:val="0"/>
    </w:pPr>
    <w:rPr>
      <w:rFonts w:ascii="Old English Text MT" w:hAnsi="Old English Text MT"/>
      <w:color w:val="FF0000"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756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0070"/>
    <w:pPr>
      <w:ind w:left="720"/>
      <w:contextualSpacing/>
    </w:pPr>
  </w:style>
  <w:style w:type="paragraph" w:customStyle="1" w:styleId="Rubric">
    <w:name w:val="Rubric"/>
    <w:basedOn w:val="Normal"/>
    <w:qFormat/>
    <w:rsid w:val="00760070"/>
    <w:pPr>
      <w:jc w:val="center"/>
    </w:pPr>
    <w:rPr>
      <w:i/>
      <w:color w:val="FF0000"/>
    </w:rPr>
  </w:style>
  <w:style w:type="character" w:customStyle="1" w:styleId="Heading1Char">
    <w:name w:val="Heading 1 Char"/>
    <w:basedOn w:val="DefaultParagraphFont"/>
    <w:link w:val="Heading1"/>
    <w:uiPriority w:val="9"/>
    <w:rsid w:val="004A7F2F"/>
    <w:rPr>
      <w:rFonts w:ascii="Old English Text MT" w:hAnsi="Old English Text MT" w:cs="Times New Roman"/>
      <w:color w:val="FF0000"/>
      <w:sz w:val="36"/>
    </w:rPr>
  </w:style>
  <w:style w:type="paragraph" w:customStyle="1" w:styleId="RubricA">
    <w:name w:val="RubricA"/>
    <w:aliases w:val="paragraphed"/>
    <w:basedOn w:val="Rubric"/>
    <w:qFormat/>
    <w:rsid w:val="004A7F2F"/>
    <w:pPr>
      <w:tabs>
        <w:tab w:val="left" w:pos="360"/>
      </w:tabs>
      <w:ind w:left="360" w:hanging="360"/>
      <w:jc w:val="left"/>
    </w:pPr>
    <w:rPr>
      <w:sz w:val="24"/>
    </w:rPr>
  </w:style>
  <w:style w:type="paragraph" w:customStyle="1" w:styleId="Congregationwithspace">
    <w:name w:val="Congregation (with space)"/>
    <w:basedOn w:val="Normal"/>
    <w:qFormat/>
    <w:rsid w:val="004A7F2F"/>
    <w:pPr>
      <w:spacing w:line="240" w:lineRule="auto"/>
      <w:ind w:firstLine="360"/>
    </w:pPr>
    <w:rPr>
      <w:b/>
      <w:sz w:val="24"/>
    </w:rPr>
  </w:style>
  <w:style w:type="paragraph" w:customStyle="1" w:styleId="Congregationwithoutspace">
    <w:name w:val="Congregation (without space)"/>
    <w:basedOn w:val="Congregationwithspace"/>
    <w:qFormat/>
    <w:rsid w:val="00DE3D06"/>
    <w:pPr>
      <w:spacing w:after="0"/>
    </w:pPr>
  </w:style>
  <w:style w:type="paragraph" w:customStyle="1" w:styleId="Ministerwithspace">
    <w:name w:val="Minister (with space)"/>
    <w:basedOn w:val="Ministertext"/>
    <w:qFormat/>
    <w:rsid w:val="002852C2"/>
    <w:pPr>
      <w:spacing w:after="240"/>
    </w:pPr>
  </w:style>
  <w:style w:type="paragraph" w:customStyle="1" w:styleId="CongregationText">
    <w:name w:val="Congregation Text"/>
    <w:basedOn w:val="NormalWeb"/>
    <w:qFormat/>
    <w:rsid w:val="002852C2"/>
    <w:pPr>
      <w:spacing w:after="0" w:line="240" w:lineRule="auto"/>
      <w:ind w:firstLine="360"/>
    </w:pPr>
    <w:rPr>
      <w:rFonts w:eastAsiaTheme="minorEastAsia"/>
      <w:b/>
      <w:color w:val="000000"/>
      <w:sz w:val="22"/>
      <w:szCs w:val="22"/>
    </w:rPr>
  </w:style>
  <w:style w:type="paragraph" w:styleId="NormalWeb">
    <w:name w:val="Normal (Web)"/>
    <w:basedOn w:val="Normal"/>
    <w:uiPriority w:val="99"/>
    <w:unhideWhenUsed/>
    <w:rsid w:val="00B04C12"/>
    <w:rPr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F756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F756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F7561"/>
    <w:rPr>
      <w:vertAlign w:val="superscript"/>
    </w:rPr>
  </w:style>
  <w:style w:type="paragraph" w:customStyle="1" w:styleId="Ministertext">
    <w:name w:val="Minister text"/>
    <w:basedOn w:val="Normal"/>
    <w:qFormat/>
    <w:rsid w:val="00FE69AB"/>
    <w:pPr>
      <w:spacing w:after="0" w:line="240" w:lineRule="auto"/>
      <w:ind w:firstLine="360"/>
    </w:pPr>
    <w:rPr>
      <w:rFonts w:eastAsiaTheme="minorEastAsia"/>
      <w:color w:val="000000"/>
    </w:rPr>
  </w:style>
  <w:style w:type="paragraph" w:customStyle="1" w:styleId="RubricHeading2">
    <w:name w:val="Rubric Heading 2"/>
    <w:basedOn w:val="Heading3"/>
    <w:qFormat/>
    <w:rsid w:val="004A7F2F"/>
    <w:pPr>
      <w:keepNext w:val="0"/>
      <w:keepLines w:val="0"/>
      <w:tabs>
        <w:tab w:val="left" w:pos="9000"/>
      </w:tabs>
      <w:spacing w:before="100" w:beforeAutospacing="1" w:after="100" w:afterAutospacing="1" w:line="240" w:lineRule="auto"/>
      <w:jc w:val="center"/>
    </w:pPr>
    <w:rPr>
      <w:rFonts w:ascii="Old English Text MT" w:eastAsia="Times New Roman" w:hAnsi="Old English Text MT" w:cs="Times New Roman"/>
      <w:bCs/>
      <w:color w:val="FF0000"/>
      <w:sz w:val="28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756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RubricCentered">
    <w:name w:val="Rubric (Centered)"/>
    <w:basedOn w:val="Normal"/>
    <w:qFormat/>
    <w:rsid w:val="004A7F2F"/>
    <w:pPr>
      <w:tabs>
        <w:tab w:val="left" w:pos="360"/>
      </w:tabs>
      <w:autoSpaceDE w:val="0"/>
      <w:autoSpaceDN w:val="0"/>
      <w:adjustRightInd w:val="0"/>
      <w:spacing w:after="240" w:line="240" w:lineRule="auto"/>
    </w:pPr>
    <w:rPr>
      <w:i/>
      <w:color w:val="FF0000"/>
      <w:sz w:val="24"/>
      <w:szCs w:val="24"/>
    </w:rPr>
  </w:style>
  <w:style w:type="paragraph" w:customStyle="1" w:styleId="Ministernospace">
    <w:name w:val="Minister (no space)"/>
    <w:basedOn w:val="Normal"/>
    <w:qFormat/>
    <w:rsid w:val="004A7F2F"/>
    <w:pPr>
      <w:spacing w:after="0" w:line="240" w:lineRule="auto"/>
    </w:pPr>
    <w:rPr>
      <w:sz w:val="24"/>
      <w:szCs w:val="20"/>
    </w:rPr>
  </w:style>
  <w:style w:type="paragraph" w:customStyle="1" w:styleId="CongregationParagraph">
    <w:name w:val="Congregation (Paragraph)"/>
    <w:basedOn w:val="Normal"/>
    <w:qFormat/>
    <w:rsid w:val="004A7F2F"/>
    <w:pPr>
      <w:spacing w:after="240" w:line="240" w:lineRule="auto"/>
    </w:pPr>
    <w:rPr>
      <w:b/>
      <w:sz w:val="24"/>
      <w:szCs w:val="20"/>
    </w:rPr>
  </w:style>
  <w:style w:type="paragraph" w:customStyle="1" w:styleId="RubricHeading3">
    <w:name w:val="Rubric Heading 3"/>
    <w:basedOn w:val="RubricHeading2"/>
    <w:qFormat/>
    <w:rsid w:val="004A7F2F"/>
    <w:rPr>
      <w:sz w:val="22"/>
    </w:rPr>
  </w:style>
  <w:style w:type="paragraph" w:customStyle="1" w:styleId="HeadingC">
    <w:name w:val="Heading C"/>
    <w:basedOn w:val="Normal"/>
    <w:qFormat/>
    <w:rsid w:val="004A7F2F"/>
    <w:pPr>
      <w:autoSpaceDE w:val="0"/>
      <w:autoSpaceDN w:val="0"/>
      <w:adjustRightInd w:val="0"/>
      <w:spacing w:after="240" w:line="240" w:lineRule="auto"/>
      <w:jc w:val="center"/>
    </w:pPr>
    <w:rPr>
      <w:rFonts w:ascii="Old English Text MT" w:hAnsi="Old English Text MT"/>
      <w:color w:val="FF0000"/>
      <w:szCs w:val="24"/>
    </w:rPr>
  </w:style>
  <w:style w:type="paragraph" w:customStyle="1" w:styleId="Minister">
    <w:name w:val="Minister"/>
    <w:basedOn w:val="Normal"/>
    <w:qFormat/>
    <w:rsid w:val="004A7F2F"/>
    <w:pPr>
      <w:spacing w:after="240" w:line="240" w:lineRule="auto"/>
    </w:pPr>
    <w:rPr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57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0D7367-452E-480E-BC82-5A27F6E92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736</Words>
  <Characters>4201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Stratman</dc:creator>
  <cp:keywords/>
  <dc:description/>
  <cp:lastModifiedBy>Paul Stratman</cp:lastModifiedBy>
  <cp:revision>8</cp:revision>
  <cp:lastPrinted>2017-03-02T23:44:00Z</cp:lastPrinted>
  <dcterms:created xsi:type="dcterms:W3CDTF">2017-03-02T23:23:00Z</dcterms:created>
  <dcterms:modified xsi:type="dcterms:W3CDTF">2019-04-17T22:15:00Z</dcterms:modified>
</cp:coreProperties>
</file>